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DA9FC">
      <w:pPr>
        <w:jc w:val="center"/>
        <w:rPr>
          <w:rFonts w:ascii="方正小标宋_GBK" w:eastAsia="方正小标宋_GBK"/>
          <w:sz w:val="40"/>
          <w:szCs w:val="32"/>
        </w:rPr>
      </w:pPr>
    </w:p>
    <w:p w14:paraId="52352427">
      <w:pPr>
        <w:jc w:val="center"/>
        <w:rPr>
          <w:rFonts w:ascii="方正小标宋_GBK" w:eastAsia="方正小标宋_GBK"/>
          <w:sz w:val="40"/>
          <w:szCs w:val="32"/>
        </w:rPr>
      </w:pPr>
    </w:p>
    <w:p w14:paraId="6782C2ED">
      <w:pPr>
        <w:jc w:val="center"/>
        <w:rPr>
          <w:rFonts w:ascii="方正小标宋_GBK" w:eastAsia="方正小标宋_GBK"/>
          <w:sz w:val="40"/>
          <w:szCs w:val="32"/>
        </w:rPr>
      </w:pPr>
      <w:r>
        <w:rPr>
          <w:rFonts w:hint="eastAsia" w:ascii="方正小标宋_GBK" w:eastAsia="方正小标宋_GBK"/>
          <w:sz w:val="40"/>
          <w:szCs w:val="32"/>
        </w:rPr>
        <w:t>“SC计划”材料准备说明</w:t>
      </w:r>
    </w:p>
    <w:p w14:paraId="6E100037">
      <w:pPr>
        <w:rPr>
          <w:rFonts w:ascii="Times New Roman" w:hAnsi="Times New Roman"/>
          <w:szCs w:val="21"/>
        </w:rPr>
      </w:pPr>
    </w:p>
    <w:p w14:paraId="5C5750F0">
      <w:pPr>
        <w:rPr>
          <w:rFonts w:ascii="Times New Roman" w:hAnsi="Times New Roman"/>
          <w:szCs w:val="21"/>
        </w:rPr>
      </w:pPr>
    </w:p>
    <w:p w14:paraId="6BE54330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1.薪酬发放说明（</w:t>
      </w:r>
      <w:r>
        <w:rPr>
          <w:rFonts w:ascii="Times New Roman" w:hAnsi="Times New Roman" w:eastAsia="仿宋_GB2312" w:cs="Times New Roman"/>
          <w:sz w:val="32"/>
          <w:szCs w:val="32"/>
          <w:highlight w:val="yellow"/>
        </w:rPr>
        <w:t>填写税前金额</w:t>
      </w:r>
      <w:r>
        <w:rPr>
          <w:rFonts w:ascii="Times New Roman" w:hAnsi="Times New Roman" w:eastAsia="仿宋_GB2312" w:cs="Times New Roman"/>
          <w:sz w:val="32"/>
          <w:szCs w:val="32"/>
        </w:rPr>
        <w:t>）、承诺书、第三方数据查询授权委托书，以上三项材料按照附件材料模板填写。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均盖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人力资源部/教师工作部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公章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5AA0960C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个人所得税税单（税务）：a.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带身份证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到</w:t>
      </w:r>
      <w:r>
        <w:rPr>
          <w:rFonts w:ascii="Times New Roman" w:hAnsi="Times New Roman" w:eastAsia="仿宋_GB2312" w:cs="Times New Roman"/>
          <w:sz w:val="32"/>
          <w:szCs w:val="32"/>
        </w:rPr>
        <w:t>南京市秦淮区税务局或江苏省税务局开具。</w:t>
      </w:r>
    </w:p>
    <w:p w14:paraId="3F7288C9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b. 自然人电子税务局https://etax.chinatax.gov.cn/xxzx.html#119122820194110181上能开电子具纳税记录。下载个人所得税app，用app扫码进入，在“特色应用”一栏，选择“纳税记录开具”。下载的纳税记录会有密码，密码为身份证号后六位。</w:t>
      </w:r>
    </w:p>
    <w:p w14:paraId="4BE66A00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代办税单流程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：写一个授权书，附上电子签名，授权书上注明申请人姓名(银行卡上面的姓名)和国籍&amp;护照号（外籍教师），并写明授权让某某某开具税单(注明被委托人的姓名和身份证号)，然后带上授权书、委托人身份证或护照复印件、被委托人的身份证复印件去秦淮区税务局2楼24号窗口即可办理。</w:t>
      </w:r>
    </w:p>
    <w:p w14:paraId="48864895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Cs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工资卡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银行流水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或者</w:t>
      </w:r>
      <w:r>
        <w:rPr>
          <w:rFonts w:ascii="Times New Roman" w:hAnsi="Times New Roman" w:eastAsia="仿宋_GB2312" w:cs="Times New Roman"/>
          <w:bCs/>
          <w:sz w:val="32"/>
          <w:szCs w:val="32"/>
        </w:rPr>
        <w:t>工资单：到交通银行打印最近一年的银行流水单（必须有银行公章）。或者到财务处财务科咨询开具盖章工资单。</w:t>
      </w:r>
    </w:p>
    <w:p w14:paraId="42053654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4.事业编制证明：</w:t>
      </w:r>
    </w:p>
    <w:p w14:paraId="6DCA6D02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事业编制人员</w:t>
      </w:r>
      <w:r>
        <w:rPr>
          <w:rFonts w:ascii="Times New Roman" w:hAnsi="Times New Roman" w:eastAsia="仿宋_GB2312" w:cs="Times New Roman"/>
          <w:sz w:val="32"/>
          <w:szCs w:val="32"/>
        </w:rPr>
        <w:t>提供江苏省人社厅盖章的《留学回国人员录用审批表》/《人员调动登记表》/《部属事业单位接收应届毕业生登记表》。如本人没有，可至本部行政楼528（2021年以后）或档案馆（2021年以前）查询。</w:t>
      </w:r>
    </w:p>
    <w:p w14:paraId="7AD147F4">
      <w:pPr>
        <w:spacing w:line="560" w:lineRule="exact"/>
        <w:ind w:firstLine="643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非事业编制人员</w:t>
      </w:r>
      <w:r>
        <w:rPr>
          <w:rFonts w:ascii="Times New Roman" w:hAnsi="Times New Roman" w:eastAsia="仿宋_GB2312" w:cs="Times New Roman"/>
          <w:sz w:val="32"/>
          <w:szCs w:val="32"/>
        </w:rPr>
        <w:t>填写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不进编情况说明</w:t>
      </w:r>
      <w:r>
        <w:rPr>
          <w:rFonts w:ascii="Times New Roman" w:hAnsi="Times New Roman" w:eastAsia="仿宋_GB2312" w:cs="Times New Roman"/>
          <w:sz w:val="32"/>
          <w:szCs w:val="32"/>
        </w:rPr>
        <w:t>模板，用南航抬头信纸打印，盖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人力资源部/教师工作部章</w:t>
      </w:r>
      <w:r>
        <w:rPr>
          <w:rFonts w:ascii="Times New Roman" w:hAnsi="Times New Roman" w:eastAsia="仿宋_GB2312" w:cs="Times New Roman"/>
          <w:sz w:val="32"/>
          <w:szCs w:val="32"/>
        </w:rPr>
        <w:t>。办理地点：本部行政楼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510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19683F8D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5.参保证明：登录南京市人力资源和社会保障局公共管理服务平台，</w:t>
      </w:r>
      <w:r>
        <w:fldChar w:fldCharType="begin"/>
      </w:r>
      <w:r>
        <w:instrText xml:space="preserve"> HYPERLINK "https://m.mynj.cn:11097/commlogin/" </w:instrText>
      </w:r>
      <w:r>
        <w:fldChar w:fldCharType="separate"/>
      </w:r>
      <w:r>
        <w:rPr>
          <w:rStyle w:val="7"/>
          <w:rFonts w:ascii="Times New Roman" w:hAnsi="Times New Roman" w:eastAsia="仿宋_GB2312" w:cs="Times New Roman"/>
          <w:sz w:val="32"/>
          <w:szCs w:val="32"/>
        </w:rPr>
        <w:t>https://m.mynj.cn:11097/commlogin/</w:t>
      </w:r>
      <w:r>
        <w:rPr>
          <w:rStyle w:val="7"/>
          <w:rFonts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ascii="Times New Roman" w:hAnsi="Times New Roman" w:eastAsia="仿宋_GB2312" w:cs="Times New Roman"/>
          <w:sz w:val="32"/>
          <w:szCs w:val="32"/>
        </w:rPr>
        <w:t xml:space="preserve"> ，用我的南京APP扫码登录后，在页面左侧点击“社保缴费清单”，自助打印即可。</w:t>
      </w:r>
    </w:p>
    <w:p w14:paraId="5B75496D">
      <w:pPr>
        <w:spacing w:line="560" w:lineRule="exact"/>
        <w:ind w:left="105" w:leftChars="50"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事业编制/事编人事代理教师如果没有社保账号，且在社保网站上查不到社保名单，可提前联系劳资科开具社保证明。</w:t>
      </w:r>
      <w:r>
        <w:rPr>
          <w:rFonts w:ascii="Times New Roman" w:hAnsi="Times New Roman" w:eastAsia="仿宋_GB2312" w:cs="Times New Roman"/>
          <w:b/>
          <w:sz w:val="32"/>
          <w:szCs w:val="32"/>
        </w:rPr>
        <w:t>（盖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val="en-US" w:eastAsia="zh-CN"/>
        </w:rPr>
        <w:t>人力资源部/教师工作部</w:t>
      </w:r>
      <w:r>
        <w:rPr>
          <w:rFonts w:ascii="Times New Roman" w:hAnsi="Times New Roman" w:eastAsia="仿宋_GB2312" w:cs="Times New Roman"/>
          <w:b/>
          <w:sz w:val="32"/>
          <w:szCs w:val="32"/>
        </w:rPr>
        <w:t>章）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2D248151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</w:t>
      </w:r>
      <w:r>
        <w:rPr>
          <w:rFonts w:ascii="Times New Roman" w:hAnsi="Times New Roman" w:eastAsia="仿宋_GB2312" w:cs="Times New Roman"/>
          <w:sz w:val="32"/>
          <w:szCs w:val="32"/>
          <w:highlight w:val="yellow"/>
        </w:rPr>
        <w:t>事业单位法人证书</w:t>
      </w: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已在压缩包里面</w:t>
      </w:r>
      <w:r>
        <w:rPr>
          <w:rFonts w:ascii="Times New Roman" w:hAnsi="Times New Roman" w:eastAsia="仿宋_GB2312" w:cs="Times New Roman"/>
          <w:sz w:val="32"/>
          <w:szCs w:val="32"/>
        </w:rPr>
        <w:t>）</w:t>
      </w:r>
      <w:bookmarkStart w:id="0" w:name="_GoBack"/>
      <w:bookmarkEnd w:id="0"/>
    </w:p>
    <w:p w14:paraId="20CB64A0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7.如需论文检索证明的老师，尽快联系图书馆，操作说明详见查收查引指南：</w:t>
      </w:r>
    </w:p>
    <w:p w14:paraId="5CB96B77">
      <w:pPr>
        <w:spacing w:line="560" w:lineRule="exact"/>
        <w:ind w:firstLine="42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fldChar w:fldCharType="begin"/>
      </w:r>
      <w:r>
        <w:instrText xml:space="preserve"> HYPERLINK "http://lib.nuaa.edu.cn/bencandy.php?fid=169&amp;id=929" </w:instrText>
      </w:r>
      <w:r>
        <w:fldChar w:fldCharType="separate"/>
      </w:r>
      <w:r>
        <w:rPr>
          <w:rStyle w:val="7"/>
          <w:rFonts w:ascii="Times New Roman" w:hAnsi="Times New Roman" w:eastAsia="仿宋_GB2312" w:cs="Times New Roman"/>
          <w:sz w:val="32"/>
          <w:szCs w:val="32"/>
        </w:rPr>
        <w:t>http://lib.nuaa.edu.cn/bencandy.php?fid=169&amp;id=929</w:t>
      </w:r>
      <w:r>
        <w:rPr>
          <w:rStyle w:val="7"/>
          <w:rFonts w:ascii="Times New Roman" w:hAnsi="Times New Roman" w:eastAsia="仿宋_GB2312" w:cs="Times New Roman"/>
          <w:sz w:val="32"/>
          <w:szCs w:val="32"/>
        </w:rPr>
        <w:fldChar w:fldCharType="end"/>
      </w:r>
    </w:p>
    <w:p w14:paraId="0D6591B0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8.SC博士四大榜单：需要截图作为证明材料提交系统。</w:t>
      </w:r>
    </w:p>
    <w:p w14:paraId="63C0F8E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【申报书封面】</w:t>
      </w:r>
    </w:p>
    <w:p w14:paraId="60E8CF6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学校联系人：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  <w:t>李昕晨</w:t>
      </w:r>
      <w:r>
        <w:rPr>
          <w:rFonts w:ascii="Times New Roman" w:hAnsi="Times New Roman" w:eastAsia="仿宋_GB2312" w:cs="Times New Roman"/>
          <w:sz w:val="32"/>
          <w:szCs w:val="32"/>
          <w:highlight w:val="yellow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电话： 025-84895923</w:t>
      </w:r>
    </w:p>
    <w:p w14:paraId="5A884E1B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学校地址：江苏省南京市秦淮区御道街29号，邮编：210016</w:t>
      </w:r>
    </w:p>
    <w:p w14:paraId="01C2B5D7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1C5889F6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【重要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提醒</w:t>
      </w:r>
      <w:r>
        <w:rPr>
          <w:rFonts w:ascii="Times New Roman" w:hAnsi="Times New Roman" w:eastAsia="仿宋_GB2312" w:cs="Times New Roman"/>
          <w:sz w:val="32"/>
          <w:szCs w:val="32"/>
        </w:rPr>
        <w:t>】各位老师在系统中填报申请书，且上传附件清单所需的全部材料（证明材料需签字、盖章后扫描）。</w:t>
      </w:r>
    </w:p>
    <w:p w14:paraId="62115C0E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 w14:paraId="28B79680"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我们会逐一核对SC博士的申报资格，如有问题会单独联系。</w:t>
      </w:r>
    </w:p>
    <w:p w14:paraId="5394A74D">
      <w:pPr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6ED2542-7ED0-4015-8B63-DBEEC4C7CA7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948562B-135E-4CA3-B14D-878C3C116C1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3273303-8699-48A9-A23E-18635363989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145"/>
    <w:rsid w:val="000C7BC2"/>
    <w:rsid w:val="00146F63"/>
    <w:rsid w:val="001E24E3"/>
    <w:rsid w:val="003027BC"/>
    <w:rsid w:val="003164FC"/>
    <w:rsid w:val="00322637"/>
    <w:rsid w:val="00385A0D"/>
    <w:rsid w:val="003A045D"/>
    <w:rsid w:val="003D6207"/>
    <w:rsid w:val="004468F3"/>
    <w:rsid w:val="00475BDE"/>
    <w:rsid w:val="004E6E15"/>
    <w:rsid w:val="005F04BD"/>
    <w:rsid w:val="00730055"/>
    <w:rsid w:val="0076077C"/>
    <w:rsid w:val="00871BF6"/>
    <w:rsid w:val="008D5145"/>
    <w:rsid w:val="0096597C"/>
    <w:rsid w:val="00972193"/>
    <w:rsid w:val="009801AE"/>
    <w:rsid w:val="009E5C55"/>
    <w:rsid w:val="009E79C9"/>
    <w:rsid w:val="009F4376"/>
    <w:rsid w:val="00A00460"/>
    <w:rsid w:val="00B91F66"/>
    <w:rsid w:val="00C20697"/>
    <w:rsid w:val="00C9694D"/>
    <w:rsid w:val="00CC54F2"/>
    <w:rsid w:val="00D8027B"/>
    <w:rsid w:val="00E57C9E"/>
    <w:rsid w:val="00E822DB"/>
    <w:rsid w:val="00F9522E"/>
    <w:rsid w:val="32B617CD"/>
    <w:rsid w:val="38C936FB"/>
    <w:rsid w:val="4A835FE1"/>
    <w:rsid w:val="4BC04353"/>
    <w:rsid w:val="5D8D5A0D"/>
    <w:rsid w:val="76C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qFormat/>
    <w:uiPriority w:val="99"/>
    <w:rPr>
      <w:color w:val="0563C1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876</Words>
  <Characters>1062</Characters>
  <Lines>8</Lines>
  <Paragraphs>2</Paragraphs>
  <TotalTime>8</TotalTime>
  <ScaleCrop>false</ScaleCrop>
  <LinksUpToDate>false</LinksUpToDate>
  <CharactersWithSpaces>1071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2020-03-25T11:47:00Z</dcterms:created>
  <dc:creator>ivviw</dc:creator>
  <cp:lastModifiedBy>李昕晨</cp:lastModifiedBy>
  <dcterms:modified xsi:type="dcterms:W3CDTF">2025-05-20T07:38:08Z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eyJoZGlkIjoiZmJiNDNhOGQ0OTE0Y2UwODUyZTMwMzhkMDRkZTQ2ZDgiLCJ1c2VySWQiOiIxNTY1MDU4OTU0In0=</vt:lpwstr>
  </property>
  <property fmtid="{D5CDD505-2E9C-101B-9397-08002B2CF9AE}" pid="3" name="KSOProductBuildVer">
    <vt:lpwstr>2052-12.1.0.20305</vt:lpwstr>
  </property>
  <property fmtid="{D5CDD505-2E9C-101B-9397-08002B2CF9AE}" pid="4" name="ICV">
    <vt:lpwstr>1F5F3467085E400DBCD99A9A99BF3A58_13</vt:lpwstr>
  </property>
</Properties>
</file>